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997C61" w:rsidRPr="00997C61" w:rsidTr="00997C6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7C61" w:rsidRPr="00997C61" w:rsidRDefault="00997C6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7C61">
              <w:rPr>
                <w:rFonts w:ascii="Times New Roman" w:hAnsi="Times New Roman" w:cs="Times New Roman"/>
                <w:sz w:val="28"/>
                <w:szCs w:val="28"/>
              </w:rPr>
              <w:t>26 декабря 2015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7C61" w:rsidRPr="00997C61" w:rsidRDefault="00760494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7C61" w:rsidRPr="00997C61">
              <w:rPr>
                <w:rFonts w:ascii="Times New Roman" w:hAnsi="Times New Roman" w:cs="Times New Roman"/>
                <w:sz w:val="28"/>
                <w:szCs w:val="28"/>
              </w:rPr>
              <w:t> 109-ЗРТ</w:t>
            </w:r>
          </w:p>
        </w:tc>
      </w:tr>
    </w:tbl>
    <w:p w:rsidR="00760494" w:rsidRDefault="007604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0494" w:rsidRDefault="007604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ЗАКОН</w:t>
      </w:r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0494" w:rsidRPr="00997C61" w:rsidRDefault="0076049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РАЙОНОВ РЕСПУБЛИКИ ТАТАРСТАН ГОСУДАРСТВЕННЫМИ ПОЛНОМОЧИЯМИ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РЕСПУБЛИКИ ТАТАРСТАН ПО ПРЕДОСТАВЛЕНИЮ ЗЕМЕЛЬНЫХ УЧАСТКОВ,</w:t>
      </w:r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НА КОТОРЫЕ НЕ РАЗГРАНИЧЕНА</w:t>
      </w:r>
    </w:p>
    <w:p w:rsidR="00760494" w:rsidRDefault="00760494" w:rsidP="007604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760494" w:rsidRDefault="00760494" w:rsidP="007604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Принят</w:t>
      </w:r>
      <w:proofErr w:type="gramEnd"/>
    </w:p>
    <w:p w:rsidR="00760494" w:rsidRDefault="00760494" w:rsidP="007604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Государственным Советом</w:t>
      </w:r>
    </w:p>
    <w:p w:rsidR="00760494" w:rsidRDefault="00760494" w:rsidP="007604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Республики Татарстан</w:t>
      </w:r>
    </w:p>
    <w:p w:rsidR="00760494" w:rsidRDefault="00760494" w:rsidP="00760494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23 декабря 2015 года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7C61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997C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97C61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760494">
        <w:rPr>
          <w:rFonts w:ascii="Times New Roman" w:hAnsi="Times New Roman" w:cs="Times New Roman"/>
          <w:sz w:val="28"/>
          <w:szCs w:val="28"/>
        </w:rPr>
        <w:t>№</w:t>
      </w:r>
      <w:r w:rsidRPr="00997C61">
        <w:rPr>
          <w:rFonts w:ascii="Times New Roman" w:hAnsi="Times New Roman" w:cs="Times New Roman"/>
          <w:sz w:val="28"/>
          <w:szCs w:val="28"/>
        </w:rPr>
        <w:t xml:space="preserve"> 131-ФЗ </w:t>
      </w:r>
      <w:r w:rsidR="00760494">
        <w:rPr>
          <w:rFonts w:ascii="Times New Roman" w:hAnsi="Times New Roman" w:cs="Times New Roman"/>
          <w:sz w:val="28"/>
          <w:szCs w:val="28"/>
        </w:rPr>
        <w:t>«</w:t>
      </w:r>
      <w:r w:rsidRPr="00997C6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60494">
        <w:rPr>
          <w:rFonts w:ascii="Times New Roman" w:hAnsi="Times New Roman" w:cs="Times New Roman"/>
          <w:sz w:val="28"/>
          <w:szCs w:val="28"/>
        </w:rPr>
        <w:t>»</w:t>
      </w:r>
      <w:r w:rsidRPr="00997C6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97C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97C61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760494">
        <w:rPr>
          <w:rFonts w:ascii="Times New Roman" w:hAnsi="Times New Roman" w:cs="Times New Roman"/>
          <w:sz w:val="28"/>
          <w:szCs w:val="28"/>
        </w:rPr>
        <w:t>№</w:t>
      </w:r>
      <w:r w:rsidRPr="00997C61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760494">
        <w:rPr>
          <w:rFonts w:ascii="Times New Roman" w:hAnsi="Times New Roman" w:cs="Times New Roman"/>
          <w:sz w:val="28"/>
          <w:szCs w:val="28"/>
        </w:rPr>
        <w:t>«</w:t>
      </w:r>
      <w:r w:rsidRPr="00997C61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760494">
        <w:rPr>
          <w:rFonts w:ascii="Times New Roman" w:hAnsi="Times New Roman" w:cs="Times New Roman"/>
          <w:sz w:val="28"/>
          <w:szCs w:val="28"/>
        </w:rPr>
        <w:t>»</w:t>
      </w:r>
      <w:r w:rsidRPr="00997C61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районов Республики Татарстан (далее - органы местного самоуправления) государственными полномочиями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Республики Татарстан по предоставлению земельных участков, государственная собственность на которые не разграничена.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1. Государственные полномочия Республики Татарстан, которыми наделяются органы местного самоуправления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предоставлению земельных участков, государственная собственность на которые не разграничена, расположенных на территориях городских поселений, входящих в состав муниципального района, за исключением полномочий по предоставлению земельных участков для размещения автомобильных дорог регионального или межмуниципального значения (далее - государственные полномочия).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2. Наименования муниципальных образований Республики Татарстан, органы местного самоуправления которых наделяются государственными полномочиями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lastRenderedPageBreak/>
        <w:t>Государственными полномочиями наделяются органы местного самоуправления следующих муниципальных образований Республики Татарстан: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7C61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Устьинский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, Менделеевский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3. Срок, на который органы местного самоуправления наделяются государственными полномочиями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сроком на пять лет.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субвенций из бюджета Республики Татарстан.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2. Общий объем субвенций для осуществления государственных полномочий и его распределение между муниципальными районами определяются в соответствии с </w:t>
      </w:r>
      <w:hyperlink r:id="rId9" w:history="1">
        <w:r w:rsidRPr="00997C61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997C61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 Республики Татарстан по предоставлению земельных участков, государственная собственность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не разграничена, согласно приложению к настоящему Закону.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lastRenderedPageBreak/>
        <w:t>3. Объем субвенций,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997C61">
        <w:rPr>
          <w:rFonts w:ascii="Times New Roman" w:hAnsi="Times New Roman" w:cs="Times New Roman"/>
          <w:sz w:val="28"/>
          <w:szCs w:val="28"/>
        </w:rPr>
        <w:t>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органами местного самоуправления государственных полномочий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земельных отношений, с учетом предложений органов местного самоуправления.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дополнительно использовать собственные материальные и финансовые средства для осуществления государственных полномочий в случаях и порядке, предусмотренных уставом муниципального образования;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2) вносить предложения по совершенствованию деятельности, связанной с осуществлением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3) получать в органах государственной власти Республики Татарстан информационную, консультативную, организационную и методическую помощь по вопросам осуществления государственных полномочий.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осуществлять государственные полномочия в соответствии с законодательством Российской Федерации и законодательством Республики Татарстан;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2) представлять уполномоченным органам исполнительной власти </w:t>
      </w:r>
      <w:r w:rsidRPr="00997C61">
        <w:rPr>
          <w:rFonts w:ascii="Times New Roman" w:hAnsi="Times New Roman" w:cs="Times New Roman"/>
          <w:sz w:val="28"/>
          <w:szCs w:val="28"/>
        </w:rPr>
        <w:lastRenderedPageBreak/>
        <w:t>Республики Татарстан документы и необходимую информацию по вопросам, связанным с осуществлением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3) ежеквартально представлять отчеты об осуществлении государственных полномочий в орган исполнительной власти Республики Татарстан, уполномоченный в области земельных отношений;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4)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государственных полномочий.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запрашивать документы и информацию у органов местного самоуправления и (или) должностных лиц органов местного самоуправления по вопросам, связанным с осуществлением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2) проводить проверки деятельности органов местного самоуправления по осуществлению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3) давать письменные предписания по устранению выявленных нарушений законодательства по вопросам осуществления органами местного самоуправления и (или) должностными лицами органов местного самоуправления государственных полномочий.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2) осуществлять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3) оказывать информационную, консультативную, организационную и методическую помощь по вопросам осуществления органами местного самоуправления государственных полномочий.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 представляются органами местного самоуправления в орган исполнительной власти Республики Татарстан, уполномоченный в области земельных отношений,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7C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 осуществляется: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земельных отношений, в части надлежащего осуществления государственных полномочий путем: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а) запросов необходимых документов, отчетов и информации об осуществлении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б) 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а) запросов необходимых документов, отчетов и информации об осуществлении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б) проведения по мере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 и информации, а также в связи с выявленными фактами нарушения законодательства;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в) принятия необходимых мер по устранению нарушений законодательства и их предупреждению;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</w:t>
      </w:r>
      <w:r w:rsidRPr="00997C61">
        <w:rPr>
          <w:rFonts w:ascii="Times New Roman" w:hAnsi="Times New Roman" w:cs="Times New Roman"/>
          <w:sz w:val="28"/>
          <w:szCs w:val="28"/>
        </w:rPr>
        <w:lastRenderedPageBreak/>
        <w:t>Республики Татарстан, для осуществления государственных полномочий органом исполнительной власти Республики Татарстан, уполномоченным в области земельных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а) запросов необходимых документов, отчетов и информации об осуществлении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б) проведения по мере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необходимости проверок деятельности органов местного самоуправления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 и информации, а также в связи с выявленными фактами нарушения законодательства;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в) принятия необходимых мер по устранению нарушений законодательства и их предупреждению.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5"/>
      <w:bookmarkEnd w:id="1"/>
      <w:r w:rsidRPr="00997C61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(или) должностными лицами органов местного самоуправления предписаний об устранении нарушений настоящего Закона;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3) изменения законодательства Российской Федерации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невозможным.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материальных и финансовых средств, находящихся в собственности Республики Татарстан, переданных для осуществления государственных полномочий.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</w:t>
      </w:r>
      <w:r w:rsidRPr="00997C61">
        <w:rPr>
          <w:rFonts w:ascii="Times New Roman" w:hAnsi="Times New Roman" w:cs="Times New Roman"/>
          <w:sz w:val="28"/>
          <w:szCs w:val="28"/>
        </w:rPr>
        <w:lastRenderedPageBreak/>
        <w:t>Татарстан, уполномоченный в области земельных отношений, в течение 10 дней со дня выявления указанных нарушений направляет в орган местного самоуправления предписание об их устранении.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земельных отношений.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95" w:history="1">
        <w:r w:rsidRPr="00997C61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97C61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земельных отношений,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1. Настоящий Закон вступает в силу с 1 января 2016 года.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подлежат приведению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97C61">
        <w:rPr>
          <w:rFonts w:ascii="Times New Roman" w:hAnsi="Times New Roman" w:cs="Times New Roman"/>
          <w:sz w:val="28"/>
          <w:szCs w:val="28"/>
        </w:rPr>
        <w:t>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Президент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Р.Н.МИННИХАНОВ</w:t>
      </w:r>
    </w:p>
    <w:p w:rsidR="00997C61" w:rsidRPr="00997C61" w:rsidRDefault="00997C61" w:rsidP="0076049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997C61" w:rsidRPr="00997C61" w:rsidRDefault="00997C61" w:rsidP="0076049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26 декабря 2015 года</w:t>
      </w:r>
    </w:p>
    <w:p w:rsidR="00997C61" w:rsidRPr="00997C61" w:rsidRDefault="00997C61" w:rsidP="0076049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997C61">
        <w:rPr>
          <w:rFonts w:ascii="Times New Roman" w:hAnsi="Times New Roman" w:cs="Times New Roman"/>
          <w:sz w:val="28"/>
          <w:szCs w:val="28"/>
        </w:rPr>
        <w:t xml:space="preserve"> 109-ЗРТ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Приложение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997C61" w:rsidRPr="00997C61" w:rsidRDefault="007604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97C61" w:rsidRPr="00997C61">
        <w:rPr>
          <w:rFonts w:ascii="Times New Roman" w:hAnsi="Times New Roman" w:cs="Times New Roman"/>
          <w:sz w:val="28"/>
          <w:szCs w:val="28"/>
        </w:rPr>
        <w:t>О наделении органов местного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самоуправления муниципальных районов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proofErr w:type="gramStart"/>
      <w:r w:rsidRPr="00997C61">
        <w:rPr>
          <w:rFonts w:ascii="Times New Roman" w:hAnsi="Times New Roman" w:cs="Times New Roman"/>
          <w:sz w:val="28"/>
          <w:szCs w:val="28"/>
        </w:rPr>
        <w:t>государственными</w:t>
      </w:r>
      <w:proofErr w:type="gramEnd"/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полномочиями Республики Татарстан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по предоставлению земельных участков,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государственная собственность</w:t>
      </w:r>
    </w:p>
    <w:p w:rsidR="00997C61" w:rsidRPr="00997C61" w:rsidRDefault="00997C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на которые не разграничена</w:t>
      </w:r>
      <w:r w:rsidR="00760494">
        <w:rPr>
          <w:rFonts w:ascii="Times New Roman" w:hAnsi="Times New Roman" w:cs="Times New Roman"/>
          <w:sz w:val="28"/>
          <w:szCs w:val="28"/>
        </w:rPr>
        <w:t>»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30"/>
      <w:bookmarkEnd w:id="2"/>
      <w:r w:rsidRPr="00997C61">
        <w:rPr>
          <w:rFonts w:ascii="Times New Roman" w:hAnsi="Times New Roman" w:cs="Times New Roman"/>
          <w:sz w:val="28"/>
          <w:szCs w:val="28"/>
        </w:rPr>
        <w:t>МЕТОДИКА</w:t>
      </w:r>
    </w:p>
    <w:p w:rsidR="00997C61" w:rsidRPr="00997C61" w:rsidRDefault="00997C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997C61">
        <w:rPr>
          <w:rFonts w:ascii="Times New Roman" w:hAnsi="Times New Roman" w:cs="Times New Roman"/>
          <w:sz w:val="28"/>
          <w:szCs w:val="28"/>
        </w:rPr>
        <w:t xml:space="preserve"> ОБЪЕМА СУБВЕНЦИЙ, ПРЕДОСТАВЛЯЕМЫХ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МУНИЦИПАЛЬНЫХ РАЙОНОВ ИЗ БЮДЖЕТА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ДЛЯ ОСУЩЕСТВЛЕНИЯ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ГОСУДАРСТВЕННЫХ ПОЛНОМОЧИЙ 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ПО ПРЕДОСТАВЛЕНИЮ ЗЕМЕЛЬНЫХ УЧАСТКОВ, ГОСУДАРСТВЕННАЯ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61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</w:p>
    <w:p w:rsidR="00997C61" w:rsidRPr="00997C61" w:rsidRDefault="00997C61">
      <w:pPr>
        <w:spacing w:after="1"/>
        <w:rPr>
          <w:sz w:val="28"/>
          <w:szCs w:val="28"/>
        </w:rPr>
      </w:pPr>
    </w:p>
    <w:p w:rsid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 xml:space="preserve">1. Настоящая Методика предназначена для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997C61">
        <w:rPr>
          <w:rFonts w:ascii="Times New Roman" w:hAnsi="Times New Roman" w:cs="Times New Roman"/>
          <w:sz w:val="28"/>
          <w:szCs w:val="28"/>
        </w:rPr>
        <w:t xml:space="preserve"> объема субвенций, предоставляемых бюджетам муниципальных районов из бюджета Республики Татарстан для осуществления органами местного самоуправления государственных полномочий.</w:t>
      </w:r>
    </w:p>
    <w:p w:rsid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 w:rsidP="00997C61">
      <w:pPr>
        <w:ind w:firstLine="709"/>
        <w:jc w:val="both"/>
        <w:rPr>
          <w:rFonts w:eastAsia="Calibri"/>
          <w:sz w:val="28"/>
          <w:szCs w:val="28"/>
        </w:rPr>
      </w:pPr>
      <w:r w:rsidRPr="005A34F2">
        <w:rPr>
          <w:rFonts w:eastAsia="Calibri"/>
          <w:sz w:val="28"/>
          <w:szCs w:val="28"/>
        </w:rPr>
        <w:t>1</w:t>
      </w:r>
      <w:r w:rsidRPr="005A34F2">
        <w:rPr>
          <w:rFonts w:eastAsia="Calibri"/>
          <w:sz w:val="28"/>
          <w:szCs w:val="28"/>
          <w:vertAlign w:val="superscript"/>
        </w:rPr>
        <w:t>1</w:t>
      </w:r>
      <w:r w:rsidRPr="005A34F2">
        <w:rPr>
          <w:rFonts w:eastAsia="Calibri"/>
          <w:sz w:val="28"/>
          <w:szCs w:val="28"/>
        </w:rPr>
        <w:t xml:space="preserve">. </w:t>
      </w:r>
      <w:r w:rsidRPr="005A34F2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Theme="minorHAns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муниципальных районов </w:t>
      </w:r>
      <w:r w:rsidRPr="00997C61">
        <w:rPr>
          <w:sz w:val="28"/>
          <w:szCs w:val="28"/>
        </w:rPr>
        <w:t>для осуществления</w:t>
      </w:r>
      <w:r w:rsidRPr="00997C61">
        <w:rPr>
          <w:rFonts w:eastAsia="Calibri"/>
          <w:sz w:val="28"/>
          <w:szCs w:val="28"/>
        </w:rPr>
        <w:t xml:space="preserve"> государственных полномочий (</w:t>
      </w:r>
      <w:r w:rsidRPr="00997C61">
        <w:rPr>
          <w:rFonts w:eastAsiaTheme="minorHAnsi"/>
          <w:i/>
          <w:sz w:val="28"/>
          <w:szCs w:val="28"/>
          <w:lang w:eastAsia="en-US"/>
        </w:rPr>
        <w:t>С</w:t>
      </w:r>
      <w:r w:rsidRPr="00997C61">
        <w:rPr>
          <w:rFonts w:eastAsia="Calibri"/>
          <w:sz w:val="28"/>
          <w:szCs w:val="28"/>
        </w:rPr>
        <w:t>)</w:t>
      </w:r>
      <w:r w:rsidRPr="00997C61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997C61" w:rsidRPr="00997C61" w:rsidRDefault="00997C61" w:rsidP="00997C61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997C61">
        <w:rPr>
          <w:rFonts w:eastAsia="Calibri"/>
          <w:color w:val="000000"/>
          <w:position w:val="-28"/>
          <w:sz w:val="28"/>
          <w:szCs w:val="28"/>
        </w:rPr>
        <w:object w:dxaOrig="11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2.75pt" o:ole="">
            <v:imagedata r:id="rId10" o:title=""/>
          </v:shape>
          <o:OLEObject Type="Embed" ProgID="Equation.3" ShapeID="_x0000_i1025" DrawAspect="Content" ObjectID="_1630483890" r:id="rId11"/>
        </w:object>
      </w:r>
    </w:p>
    <w:p w:rsidR="00997C61" w:rsidRPr="00997C61" w:rsidRDefault="00997C61" w:rsidP="00997C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97C61">
        <w:rPr>
          <w:rFonts w:eastAsiaTheme="minorHAnsi"/>
          <w:sz w:val="28"/>
          <w:szCs w:val="28"/>
          <w:lang w:eastAsia="en-US"/>
        </w:rPr>
        <w:t>где:</w:t>
      </w:r>
    </w:p>
    <w:p w:rsidR="00997C61" w:rsidRPr="00997C61" w:rsidRDefault="00997C61" w:rsidP="00997C6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997C61">
        <w:rPr>
          <w:rFonts w:eastAsiaTheme="minorHAnsi"/>
          <w:i/>
          <w:sz w:val="28"/>
          <w:szCs w:val="28"/>
          <w:lang w:eastAsia="en-US"/>
        </w:rPr>
        <w:t>С</w:t>
      </w:r>
      <w:proofErr w:type="spellStart"/>
      <w:proofErr w:type="gramEnd"/>
      <w:r w:rsidRPr="00997C61">
        <w:rPr>
          <w:rFonts w:eastAsiaTheme="minorHAnsi"/>
          <w:i/>
          <w:sz w:val="28"/>
          <w:szCs w:val="28"/>
          <w:vertAlign w:val="superscript"/>
          <w:lang w:val="en-US" w:eastAsia="en-US"/>
        </w:rPr>
        <w:t>z</w:t>
      </w:r>
      <w:r w:rsidRPr="00997C61">
        <w:rPr>
          <w:rFonts w:eastAsiaTheme="minorHAnsi"/>
          <w:i/>
          <w:sz w:val="28"/>
          <w:szCs w:val="28"/>
          <w:vertAlign w:val="subscript"/>
          <w:lang w:val="en-US" w:eastAsia="en-US"/>
        </w:rPr>
        <w:t>j</w:t>
      </w:r>
      <w:proofErr w:type="spellEnd"/>
      <w:r w:rsidRPr="00997C61">
        <w:rPr>
          <w:rFonts w:eastAsiaTheme="minorHAnsi"/>
          <w:sz w:val="28"/>
          <w:szCs w:val="28"/>
          <w:lang w:eastAsia="en-US"/>
        </w:rPr>
        <w:t xml:space="preserve"> – </w:t>
      </w:r>
      <w:r w:rsidRPr="00997C61">
        <w:rPr>
          <w:sz w:val="28"/>
          <w:szCs w:val="28"/>
        </w:rPr>
        <w:t xml:space="preserve">объем субвенций, предоставляемых </w:t>
      </w:r>
      <w:r w:rsidRPr="00997C61">
        <w:rPr>
          <w:sz w:val="28"/>
          <w:szCs w:val="28"/>
          <w:lang w:val="en-US"/>
        </w:rPr>
        <w:t>j</w:t>
      </w:r>
      <w:r w:rsidRPr="00997C61">
        <w:rPr>
          <w:rFonts w:eastAsiaTheme="minorHAnsi"/>
          <w:sz w:val="28"/>
          <w:szCs w:val="28"/>
          <w:lang w:eastAsia="en-US"/>
        </w:rPr>
        <w:t xml:space="preserve">-му </w:t>
      </w:r>
      <w:r w:rsidRPr="00997C61">
        <w:rPr>
          <w:rFonts w:eastAsia="Calibri"/>
          <w:sz w:val="28"/>
          <w:szCs w:val="28"/>
        </w:rPr>
        <w:t>муниципальному району из бюджета Республики Татарстан на осуществление органами местного самоуправления государственных полномочий;</w:t>
      </w:r>
    </w:p>
    <w:p w:rsidR="00997C61" w:rsidRPr="00997C61" w:rsidRDefault="00997C61" w:rsidP="00997C61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C61">
        <w:rPr>
          <w:rFonts w:ascii="Times New Roman" w:eastAsia="Calibri" w:hAnsi="Times New Roman" w:cs="Times New Roman"/>
          <w:sz w:val="28"/>
          <w:szCs w:val="28"/>
        </w:rPr>
        <w:t>n – число муниципальных районов, наделенных государственными полномочиями.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2. Объем субвенций, предоставляемых j-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муниципальному району из бюджета Республики Татарстан на осуществление органами местного </w:t>
      </w:r>
      <w:r w:rsidRPr="00997C61">
        <w:rPr>
          <w:rFonts w:ascii="Times New Roman" w:hAnsi="Times New Roman" w:cs="Times New Roman"/>
          <w:sz w:val="28"/>
          <w:szCs w:val="28"/>
        </w:rPr>
        <w:lastRenderedPageBreak/>
        <w:t>самоуправления государственных полномочий, рассчитывается по формуле: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7604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6" style="width:75.75pt;height:22.5pt" coordsize="" o:spt="100" adj="0,,0" path="" filled="f" stroked="f">
            <v:stroke joinstyle="miter"/>
            <v:imagedata r:id="rId12" o:title="base_23880_95254_32768"/>
            <v:formulas/>
            <v:path o:connecttype="segments"/>
          </v:shape>
        </w:pic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где: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C61">
        <w:rPr>
          <w:rFonts w:ascii="Times New Roman" w:hAnsi="Times New Roman" w:cs="Times New Roman"/>
          <w:sz w:val="28"/>
          <w:szCs w:val="28"/>
        </w:rPr>
        <w:t>N</w:t>
      </w:r>
      <w:r w:rsidRPr="00997C61">
        <w:rPr>
          <w:rFonts w:ascii="Times New Roman" w:hAnsi="Times New Roman" w:cs="Times New Roman"/>
          <w:sz w:val="28"/>
          <w:szCs w:val="28"/>
          <w:vertAlign w:val="superscript"/>
        </w:rPr>
        <w:t>z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объема субвенций j-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муниципальному району на осуществление органами местного самоуправления государственных полномочий на один гектар земельного участка, государственная собственность на который не разграничена (рублей на гектар);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C61">
        <w:rPr>
          <w:rFonts w:ascii="Times New Roman" w:hAnsi="Times New Roman" w:cs="Times New Roman"/>
          <w:sz w:val="28"/>
          <w:szCs w:val="28"/>
        </w:rPr>
        <w:t>H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- площадь земельных участков, государственная собственность на которые не разграничена в j-м муниципальном районе (гектаров).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3. Норматив для определения объема субвенций j-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муниципальному району на осуществление органами местного самоуправления государственных полномочий на один гектар земельного участка, государственная собственность на который не разграничена, рассчитывается по формуле: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7604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27" style="width:82.5pt;height:39pt" coordsize="" o:spt="100" adj="0,,0" path="" filled="f" stroked="f">
            <v:stroke joinstyle="miter"/>
            <v:imagedata r:id="rId13" o:title="base_23880_95254_32770"/>
            <v:formulas/>
            <v:path o:connecttype="segments"/>
          </v:shape>
        </w:pic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где: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R - прогнозные расходы на осуществление органами местного самоуправления государственных полномочий;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4. Прогнозные расходы на осуществление органами местного самоуправления государственных полномочий рассчитываются по формуле: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7604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1"/>
          <w:sz w:val="28"/>
          <w:szCs w:val="28"/>
        </w:rPr>
        <w:pict>
          <v:shape id="_x0000_i1028" style="width:126pt;height:22.5pt" coordsize="" o:spt="100" adj="0,,0" path="" filled="f" stroked="f">
            <v:stroke joinstyle="miter"/>
            <v:imagedata r:id="rId14" o:title="base_23880_95254_32771"/>
            <v:formulas/>
            <v:path o:connecttype="segments"/>
          </v:shape>
        </w:pic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где: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C61">
        <w:rPr>
          <w:rFonts w:ascii="Times New Roman" w:hAnsi="Times New Roman" w:cs="Times New Roman"/>
          <w:sz w:val="28"/>
          <w:szCs w:val="28"/>
        </w:rPr>
        <w:t>S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- количество услуг по предоставлению земельных участков, государственная собственность на которые не разграничена, предоставляемых в j-м муниципальном районе в год;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97C61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усл</w:t>
      </w:r>
      <w:proofErr w:type="spellEnd"/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97C61">
        <w:rPr>
          <w:rFonts w:ascii="Times New Roman" w:hAnsi="Times New Roman" w:cs="Times New Roman"/>
          <w:sz w:val="28"/>
          <w:szCs w:val="28"/>
        </w:rPr>
        <w:t xml:space="preserve"> - время, необходимое для предоставления услуги по предоставлению земельных участков, государственная собственность на которые не разграничена, главным специалистом исполнительного комитета j-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муниципального района (устанавливается в размере двух рабочих дней);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Z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97C61">
        <w:rPr>
          <w:rFonts w:ascii="Times New Roman" w:hAnsi="Times New Roman" w:cs="Times New Roman"/>
          <w:sz w:val="28"/>
          <w:szCs w:val="28"/>
        </w:rPr>
        <w:t xml:space="preserve"> - заработная плата с начислениями на фонд оплаты труда главного </w:t>
      </w:r>
      <w:r w:rsidRPr="00997C61">
        <w:rPr>
          <w:rFonts w:ascii="Times New Roman" w:hAnsi="Times New Roman" w:cs="Times New Roman"/>
          <w:sz w:val="28"/>
          <w:szCs w:val="28"/>
        </w:rPr>
        <w:lastRenderedPageBreak/>
        <w:t>специалиста исполнительного комитета j-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муниципального района за один рабочий день.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5. Количество услуг по предоставлению земельных участков, государственная собственность на которые не разграничена, предоставляемых в j-м муниципальном районе в год, рассчитывается по формуле: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7C61">
        <w:rPr>
          <w:rFonts w:ascii="Times New Roman" w:hAnsi="Times New Roman" w:cs="Times New Roman"/>
          <w:sz w:val="28"/>
          <w:szCs w:val="28"/>
        </w:rPr>
        <w:t>S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К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97C61">
        <w:rPr>
          <w:rFonts w:ascii="Times New Roman" w:hAnsi="Times New Roman" w:cs="Times New Roman"/>
          <w:sz w:val="28"/>
          <w:szCs w:val="28"/>
        </w:rPr>
        <w:t>H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>,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7C61">
        <w:rPr>
          <w:rFonts w:ascii="Times New Roman" w:hAnsi="Times New Roman" w:cs="Times New Roman"/>
          <w:sz w:val="28"/>
          <w:szCs w:val="28"/>
        </w:rPr>
        <w:t>где:</w:t>
      </w:r>
    </w:p>
    <w:p w:rsidR="00997C61" w:rsidRPr="00997C61" w:rsidRDefault="00997C6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7C61">
        <w:rPr>
          <w:rFonts w:ascii="Times New Roman" w:hAnsi="Times New Roman" w:cs="Times New Roman"/>
          <w:sz w:val="28"/>
          <w:szCs w:val="28"/>
        </w:rPr>
        <w:t>К</w:t>
      </w:r>
      <w:r w:rsidRPr="00997C6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997C61">
        <w:rPr>
          <w:rFonts w:ascii="Times New Roman" w:hAnsi="Times New Roman" w:cs="Times New Roman"/>
          <w:sz w:val="28"/>
          <w:szCs w:val="28"/>
        </w:rPr>
        <w:t xml:space="preserve"> - коэффициент, определяющий среднее количество запросов на предоставление услуги по предоставлению земельных участков, государственная собственность на которые не разграничена, на один гектар, равный 0,005.</w:t>
      </w:r>
    </w:p>
    <w:p w:rsidR="00997C61" w:rsidRPr="00997C61" w:rsidRDefault="00997C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7C61" w:rsidRPr="00997C61" w:rsidRDefault="00997C6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EF1D4E" w:rsidRPr="00997C61" w:rsidRDefault="00EF1D4E">
      <w:pPr>
        <w:rPr>
          <w:sz w:val="28"/>
          <w:szCs w:val="28"/>
        </w:rPr>
      </w:pPr>
    </w:p>
    <w:sectPr w:rsidR="00EF1D4E" w:rsidRPr="00997C61" w:rsidSect="00760494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94" w:rsidRDefault="00760494" w:rsidP="00760494">
      <w:r>
        <w:separator/>
      </w:r>
    </w:p>
  </w:endnote>
  <w:endnote w:type="continuationSeparator" w:id="0">
    <w:p w:rsidR="00760494" w:rsidRDefault="00760494" w:rsidP="0076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94" w:rsidRDefault="00760494" w:rsidP="00760494">
      <w:r>
        <w:separator/>
      </w:r>
    </w:p>
  </w:footnote>
  <w:footnote w:type="continuationSeparator" w:id="0">
    <w:p w:rsidR="00760494" w:rsidRDefault="00760494" w:rsidP="0076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336560"/>
      <w:docPartObj>
        <w:docPartGallery w:val="Page Numbers (Top of Page)"/>
        <w:docPartUnique/>
      </w:docPartObj>
    </w:sdtPr>
    <w:sdtContent>
      <w:p w:rsidR="00760494" w:rsidRDefault="007604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60494" w:rsidRDefault="007604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C61"/>
    <w:rsid w:val="00760494"/>
    <w:rsid w:val="00997C61"/>
    <w:rsid w:val="009D2235"/>
    <w:rsid w:val="00E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7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7C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997C61"/>
    <w:rPr>
      <w:sz w:val="26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7604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0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04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04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7C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7C6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997C61"/>
    <w:rPr>
      <w:sz w:val="26"/>
      <w:shd w:val="clear" w:color="auto" w:fill="FFFFFF"/>
    </w:rPr>
  </w:style>
  <w:style w:type="paragraph" w:styleId="a3">
    <w:name w:val="header"/>
    <w:basedOn w:val="a"/>
    <w:link w:val="a4"/>
    <w:uiPriority w:val="99"/>
    <w:unhideWhenUsed/>
    <w:rsid w:val="007604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04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04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04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0EB8BEF683D9FFB795B718A1BD919278A55AEC3F009F1C5168692CC4179CCF6FF9279060A075DE2575C2C4B44244211BF7FAFEB61712AD51570F90qFJ3O" TargetMode="External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0EB8BEF683D9FFB795A915B7D1CC9D73AD04E33906924D0C396F7B9B479A9A2FB921C523E579DC217E9495F81C1D7156BCF7F6A10B12A5q4J6O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Кондрева Ирина Владимировна</dc:creator>
  <cp:lastModifiedBy>Алия Загидуллина</cp:lastModifiedBy>
  <cp:revision>3</cp:revision>
  <dcterms:created xsi:type="dcterms:W3CDTF">2019-09-19T14:09:00Z</dcterms:created>
  <dcterms:modified xsi:type="dcterms:W3CDTF">2019-09-20T08:24:00Z</dcterms:modified>
</cp:coreProperties>
</file>